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74" w:rsidRDefault="002C5474">
      <w:r>
        <w:t>RINFORZO MASSAGGIO CLASSE 2B</w:t>
      </w:r>
      <w:r w:rsidR="005969ED">
        <w:t xml:space="preserve">  </w:t>
      </w:r>
      <w:proofErr w:type="spellStart"/>
      <w:r w:rsidR="005969ED">
        <w:t>DI</w:t>
      </w:r>
      <w:proofErr w:type="spellEnd"/>
      <w:r w:rsidR="005969ED">
        <w:t xml:space="preserve"> BLASIO BARBARA</w:t>
      </w:r>
    </w:p>
    <w:p w:rsidR="002C5474" w:rsidRDefault="002C5474">
      <w:r>
        <w:t>TEORIA:LA CELLULITE</w:t>
      </w:r>
    </w:p>
    <w:p w:rsidR="002C5474" w:rsidRDefault="002C5474">
      <w:r>
        <w:t>TRATTAMENTI ESTETICI</w:t>
      </w:r>
    </w:p>
    <w:p w:rsidR="002C5474" w:rsidRDefault="002C5474">
      <w:r>
        <w:t>MANOVRE FONDAMENTALI DEL MASSAGGIO CLASSICO</w:t>
      </w:r>
    </w:p>
    <w:p w:rsidR="002C5474" w:rsidRDefault="002C5474">
      <w:r>
        <w:t>ZONE INTERDETTE</w:t>
      </w:r>
    </w:p>
    <w:p w:rsidR="002C5474" w:rsidRDefault="002C5474">
      <w:r>
        <w:t>PRATICA: CONSOLIDARE MASSAGGIO CORPO</w:t>
      </w:r>
    </w:p>
    <w:sectPr w:rsidR="002C5474" w:rsidSect="005B72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C5474"/>
    <w:rsid w:val="0027357B"/>
    <w:rsid w:val="002C5474"/>
    <w:rsid w:val="00393FCB"/>
    <w:rsid w:val="005969ED"/>
    <w:rsid w:val="005B7242"/>
    <w:rsid w:val="005C1AFB"/>
    <w:rsid w:val="00685C36"/>
    <w:rsid w:val="00884CD3"/>
    <w:rsid w:val="008B200A"/>
    <w:rsid w:val="00AC279A"/>
    <w:rsid w:val="00CD6CBA"/>
    <w:rsid w:val="00DB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72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2</cp:revision>
  <dcterms:created xsi:type="dcterms:W3CDTF">2019-07-01T10:24:00Z</dcterms:created>
  <dcterms:modified xsi:type="dcterms:W3CDTF">2019-07-01T10:38:00Z</dcterms:modified>
</cp:coreProperties>
</file>